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685" w:rsidRPr="00E26685" w:rsidRDefault="00E26685" w:rsidP="00E26685">
      <w:pPr>
        <w:spacing w:line="360" w:lineRule="auto"/>
        <w:rPr>
          <w:sz w:val="24"/>
          <w:szCs w:val="24"/>
        </w:rPr>
      </w:pPr>
      <w:r w:rsidRPr="00E26685">
        <w:rPr>
          <w:sz w:val="24"/>
          <w:szCs w:val="24"/>
        </w:rPr>
        <w:t>Slide 1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1" name="Picture 1" descr="E:\Za web\2. Kultura vjernosti\Kultura vjernosti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Za web\2. Kultura vjernosti\Kultura vjernosti\Slide1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spacing w:line="360" w:lineRule="auto"/>
        <w:jc w:val="center"/>
        <w:rPr>
          <w:sz w:val="24"/>
          <w:szCs w:val="24"/>
        </w:rPr>
      </w:pP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 w:rsidP="00E26685">
      <w:pPr>
        <w:rPr>
          <w:sz w:val="24"/>
          <w:szCs w:val="24"/>
        </w:rPr>
      </w:pPr>
      <w:r w:rsidRPr="00E26685">
        <w:rPr>
          <w:sz w:val="24"/>
          <w:szCs w:val="24"/>
        </w:rPr>
        <w:t>Slide 2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2" name="Picture 2" descr="E:\Za web\2. Kultura vjernosti\Kultura vjernosti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Za web\2. Kultura vjernosti\Kultura vjernosti\Slide2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jc w:val="both"/>
        <w:rPr>
          <w:rFonts w:cs="Times New Roman"/>
          <w:sz w:val="24"/>
          <w:szCs w:val="24"/>
        </w:rPr>
      </w:pPr>
      <w:r w:rsidRPr="00E26685">
        <w:rPr>
          <w:rFonts w:cs="Times New Roman"/>
          <w:sz w:val="24"/>
          <w:szCs w:val="24"/>
        </w:rPr>
        <w:t>Zapjevati pjesmu Magnificat ili</w:t>
      </w:r>
    </w:p>
    <w:p w:rsidR="00E26685" w:rsidRPr="00E26685" w:rsidRDefault="00E26685" w:rsidP="00E26685">
      <w:pPr>
        <w:jc w:val="both"/>
        <w:rPr>
          <w:rFonts w:cs="Times New Roman"/>
          <w:i/>
          <w:sz w:val="24"/>
          <w:szCs w:val="24"/>
        </w:rPr>
      </w:pPr>
      <w:r w:rsidRPr="00E26685">
        <w:rPr>
          <w:rFonts w:cs="Times New Roman"/>
          <w:i/>
          <w:sz w:val="24"/>
          <w:szCs w:val="24"/>
        </w:rPr>
        <w:t xml:space="preserve">Laudate omnes gentes, laudate Dominum, </w:t>
      </w:r>
    </w:p>
    <w:p w:rsidR="00E26685" w:rsidRPr="00E26685" w:rsidRDefault="00E26685" w:rsidP="00E26685">
      <w:pPr>
        <w:jc w:val="both"/>
        <w:rPr>
          <w:rFonts w:cs="Times New Roman"/>
          <w:i/>
          <w:sz w:val="24"/>
          <w:szCs w:val="24"/>
        </w:rPr>
      </w:pPr>
      <w:r w:rsidRPr="00E26685">
        <w:rPr>
          <w:rFonts w:cs="Times New Roman"/>
          <w:i/>
          <w:sz w:val="24"/>
          <w:szCs w:val="24"/>
        </w:rPr>
        <w:lastRenderedPageBreak/>
        <w:t>Laudate omnes gentes, laudate Dominum (na glazbu iz Taizéa).</w:t>
      </w:r>
    </w:p>
    <w:p w:rsidR="00E26685" w:rsidRPr="00E26685" w:rsidRDefault="00E26685" w:rsidP="00E26685">
      <w:pPr>
        <w:jc w:val="both"/>
        <w:rPr>
          <w:rFonts w:cs="Times New Roman"/>
          <w:iCs/>
          <w:sz w:val="24"/>
          <w:szCs w:val="24"/>
        </w:rPr>
      </w:pPr>
      <w:r w:rsidRPr="00E26685">
        <w:rPr>
          <w:rFonts w:cs="Times New Roman"/>
          <w:iCs/>
          <w:sz w:val="24"/>
          <w:szCs w:val="24"/>
        </w:rPr>
        <w:t>Prijevod:</w:t>
      </w:r>
    </w:p>
    <w:p w:rsidR="00E26685" w:rsidRPr="00E26685" w:rsidRDefault="00E26685" w:rsidP="00E26685">
      <w:pPr>
        <w:jc w:val="both"/>
        <w:rPr>
          <w:rFonts w:cs="Times New Roman"/>
          <w:iCs/>
          <w:sz w:val="24"/>
          <w:szCs w:val="24"/>
        </w:rPr>
      </w:pPr>
      <w:r w:rsidRPr="00E26685">
        <w:rPr>
          <w:rFonts w:cs="Times New Roman"/>
          <w:iCs/>
          <w:sz w:val="24"/>
          <w:szCs w:val="24"/>
        </w:rPr>
        <w:t>Hvalite svi narodi, hvalite Gospodina (2 x).</w:t>
      </w:r>
    </w:p>
    <w:p w:rsidR="00E26685" w:rsidRPr="00E26685" w:rsidRDefault="00E26685" w:rsidP="00E26685">
      <w:pPr>
        <w:jc w:val="both"/>
        <w:rPr>
          <w:rFonts w:cs="Times New Roman"/>
          <w:i/>
          <w:sz w:val="24"/>
          <w:szCs w:val="24"/>
        </w:rPr>
      </w:pPr>
      <w:r w:rsidRPr="00E26685">
        <w:rPr>
          <w:rFonts w:cs="Times New Roman"/>
          <w:i/>
          <w:sz w:val="24"/>
          <w:szCs w:val="24"/>
        </w:rPr>
        <w:t>( Note u prilogu.)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 w:rsidP="00E26685">
      <w:pPr>
        <w:rPr>
          <w:sz w:val="24"/>
          <w:szCs w:val="24"/>
        </w:rPr>
      </w:pPr>
      <w:r w:rsidRPr="00E26685">
        <w:rPr>
          <w:sz w:val="24"/>
          <w:szCs w:val="24"/>
        </w:rPr>
        <w:t>Slide 3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3" name="Picture 3" descr="E:\Za web\2. Kultura vjernosti\Kultura vjernosti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:\Za web\2. Kultura vjernosti\Kultura vjernosti\Slide3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spacing w:line="360" w:lineRule="auto"/>
        <w:rPr>
          <w:rFonts w:cs="Times New Roman"/>
          <w:sz w:val="24"/>
          <w:szCs w:val="24"/>
        </w:rPr>
      </w:pPr>
      <w:r w:rsidRPr="00E26685">
        <w:rPr>
          <w:rFonts w:cs="Times New Roman"/>
          <w:sz w:val="24"/>
          <w:szCs w:val="24"/>
        </w:rPr>
        <w:t>Tvrđava Minčeta svojom raskoši već stoljećima dominira gradom Dubrovnikom i jedan je od njegovih najljepših simbola.</w:t>
      </w:r>
    </w:p>
    <w:p w:rsidR="00E26685" w:rsidRPr="00E26685" w:rsidRDefault="00E26685" w:rsidP="00E26685">
      <w:pPr>
        <w:spacing w:line="360" w:lineRule="auto"/>
        <w:rPr>
          <w:rFonts w:cs="Times New Roman"/>
          <w:sz w:val="24"/>
          <w:szCs w:val="24"/>
        </w:rPr>
      </w:pPr>
      <w:r w:rsidRPr="00E26685">
        <w:rPr>
          <w:rFonts w:cs="Times New Roman"/>
          <w:sz w:val="24"/>
          <w:szCs w:val="24"/>
        </w:rPr>
        <w:t>Mogući odgovori na pitanja sa slajda:</w:t>
      </w:r>
    </w:p>
    <w:p w:rsidR="00E26685" w:rsidRPr="00E26685" w:rsidRDefault="00E26685" w:rsidP="00E26685">
      <w:pPr>
        <w:pStyle w:val="ListParagraph"/>
        <w:numPr>
          <w:ilvl w:val="0"/>
          <w:numId w:val="1"/>
        </w:numPr>
        <w:jc w:val="both"/>
        <w:rPr>
          <w:rFonts w:asciiTheme="minorHAnsi" w:hAnsiTheme="minorHAnsi"/>
          <w:szCs w:val="24"/>
          <w:lang w:eastAsia="hr-HR"/>
        </w:rPr>
      </w:pPr>
      <w:r w:rsidRPr="00E26685">
        <w:rPr>
          <w:rFonts w:asciiTheme="minorHAnsi" w:hAnsiTheme="minorHAnsi"/>
          <w:szCs w:val="24"/>
          <w:lang w:eastAsia="hr-HR"/>
        </w:rPr>
        <w:t xml:space="preserve"> Kula babilonska, kula u Siloamu koja se srušila na stanovnike, metafora Boga kao utvrde, kuća na stijeni, Petar-stijena...</w:t>
      </w:r>
    </w:p>
    <w:p w:rsidR="00E26685" w:rsidRPr="00E26685" w:rsidRDefault="00E26685" w:rsidP="00E26685">
      <w:pPr>
        <w:pStyle w:val="ListParagraph"/>
        <w:numPr>
          <w:ilvl w:val="0"/>
          <w:numId w:val="2"/>
        </w:numPr>
        <w:jc w:val="both"/>
        <w:rPr>
          <w:rFonts w:asciiTheme="minorHAnsi" w:hAnsiTheme="minorHAnsi"/>
          <w:szCs w:val="24"/>
          <w:lang w:eastAsia="hr-HR"/>
        </w:rPr>
      </w:pPr>
      <w:r w:rsidRPr="00E26685">
        <w:rPr>
          <w:rFonts w:asciiTheme="minorHAnsi" w:hAnsiTheme="minorHAnsi"/>
          <w:szCs w:val="24"/>
          <w:lang w:eastAsia="hr-HR"/>
        </w:rPr>
        <w:t xml:space="preserve">Snaga, čvrstoća, sigurnost… </w:t>
      </w:r>
    </w:p>
    <w:p w:rsidR="00E26685" w:rsidRPr="00E26685" w:rsidRDefault="00E26685" w:rsidP="00E26685">
      <w:pPr>
        <w:spacing w:line="360" w:lineRule="auto"/>
        <w:rPr>
          <w:rFonts w:cs="Times New Roman"/>
          <w:sz w:val="24"/>
          <w:szCs w:val="24"/>
        </w:rPr>
      </w:pPr>
    </w:p>
    <w:p w:rsidR="00E26685" w:rsidRPr="00E26685" w:rsidRDefault="00E26685">
      <w:pPr>
        <w:rPr>
          <w:sz w:val="24"/>
          <w:szCs w:val="24"/>
        </w:rPr>
      </w:pPr>
      <w:r w:rsidRPr="00E26685">
        <w:rPr>
          <w:sz w:val="24"/>
          <w:szCs w:val="24"/>
        </w:rPr>
        <w:br w:type="page"/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  <w:r w:rsidRPr="00E26685">
        <w:rPr>
          <w:sz w:val="24"/>
          <w:szCs w:val="24"/>
        </w:rPr>
        <w:lastRenderedPageBreak/>
        <w:t>Slide 4</w:t>
      </w:r>
    </w:p>
    <w:p w:rsidR="00E26685" w:rsidRPr="00E26685" w:rsidRDefault="00E26685" w:rsidP="00E26685">
      <w:pPr>
        <w:jc w:val="both"/>
        <w:rPr>
          <w:rFonts w:cs="Times New Roman"/>
          <w:sz w:val="24"/>
          <w:szCs w:val="24"/>
          <w:lang w:eastAsia="hr-HR"/>
        </w:rPr>
      </w:pPr>
      <w:r w:rsidRPr="00E26685">
        <w:rPr>
          <w:rFonts w:cs="Times New Roman"/>
          <w:sz w:val="24"/>
          <w:szCs w:val="24"/>
          <w:lang w:eastAsia="hr-HR"/>
        </w:rPr>
        <w:t>S dojmovima koje je u našoj duši pohranila slika Minčete poslušajmo sljedeći odlomak iz Matejeva evanđelja: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4" name="Picture 4" descr="E:\Za web\2. Kultura vjernosti\Kultura vjernosti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Za web\2. Kultura vjernosti\Kultura vjernosti\Slide4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pStyle w:val="metode"/>
        <w:outlineLvl w:val="0"/>
        <w:rPr>
          <w:rFonts w:asciiTheme="minorHAnsi" w:hAnsiTheme="minorHAnsi"/>
        </w:rPr>
      </w:pPr>
      <w:r w:rsidRPr="00E26685">
        <w:rPr>
          <w:rFonts w:asciiTheme="minorHAnsi" w:hAnsiTheme="minorHAnsi"/>
        </w:rPr>
        <w:t>Kratka emocionalna stanka.</w:t>
      </w:r>
    </w:p>
    <w:p w:rsidR="00E26685" w:rsidRPr="00E26685" w:rsidRDefault="00E26685" w:rsidP="00E26685">
      <w:pPr>
        <w:pStyle w:val="metode"/>
        <w:outlineLvl w:val="0"/>
        <w:rPr>
          <w:rFonts w:asciiTheme="minorHAnsi" w:hAnsiTheme="minorHAnsi"/>
        </w:rPr>
      </w:pPr>
      <w:r w:rsidRPr="00E26685">
        <w:rPr>
          <w:rFonts w:asciiTheme="minorHAnsi" w:hAnsiTheme="minorHAnsi"/>
        </w:rPr>
        <w:t>Tumačenje i ulazak u dubinu teksta</w:t>
      </w:r>
    </w:p>
    <w:p w:rsidR="00E26685" w:rsidRPr="00E26685" w:rsidRDefault="00E26685" w:rsidP="00E26685">
      <w:pPr>
        <w:pStyle w:val="odlomakobini"/>
        <w:ind w:left="0" w:firstLine="709"/>
        <w:rPr>
          <w:rFonts w:asciiTheme="minorHAnsi" w:hAnsiTheme="minorHAnsi"/>
        </w:rPr>
      </w:pPr>
      <w:r w:rsidRPr="00E26685">
        <w:rPr>
          <w:rFonts w:asciiTheme="minorHAnsi" w:hAnsiTheme="minorHAnsi"/>
        </w:rPr>
        <w:t>Svoje riječi i djela, svoju poruku spasenja koju propovijeda, odnosno Kraljevstvo Božje koje je s njime došlo na zemlju, Isus uspoređuje s različitim simbolima: sa simbolikom sjemena koja padaju na različita tla i u različita okruženja te će ovisno o tome donijeti ili neće donijeti plod, sa simbolikom soli koja treba dati okus životu i svijetu, sa simbolikom kvasca koji treba uskvasati tijesto, sa simbolikom kuće koja se gradi na pijesku ili na stijeni...</w:t>
      </w:r>
    </w:p>
    <w:p w:rsidR="00E26685" w:rsidRPr="00E26685" w:rsidRDefault="00E26685" w:rsidP="00E26685">
      <w:pPr>
        <w:pStyle w:val="odlomakobini"/>
        <w:ind w:left="0" w:firstLine="709"/>
        <w:rPr>
          <w:rFonts w:asciiTheme="minorHAnsi" w:hAnsiTheme="minorHAnsi"/>
        </w:rPr>
      </w:pPr>
      <w:r w:rsidRPr="00E26685">
        <w:rPr>
          <w:rFonts w:asciiTheme="minorHAnsi" w:hAnsiTheme="minorHAnsi"/>
        </w:rPr>
        <w:t>Zadnja rečenica evanđeoskog odlomka koji smo pročitali iznosi bitnu razliku između Isusove riječi i riječi drugih mudrih učitelja, poznavatelja Pisma, teologa. »</w:t>
      </w:r>
      <w:r w:rsidRPr="00E26685">
        <w:rPr>
          <w:rFonts w:asciiTheme="minorHAnsi" w:hAnsiTheme="minorHAnsi"/>
          <w:i/>
        </w:rPr>
        <w:t>Ta učio ih je kao onaj koji ima vlast</w:t>
      </w:r>
      <w:r w:rsidRPr="00E26685">
        <w:rPr>
          <w:rFonts w:asciiTheme="minorHAnsi" w:hAnsiTheme="minorHAnsi"/>
        </w:rPr>
        <w:t>« nad riječju koju govori i nad životom koji se živi ili ne živi po riječi. Otuda snaga Isusovim riječima.</w:t>
      </w:r>
    </w:p>
    <w:p w:rsidR="00E26685" w:rsidRPr="00E26685" w:rsidRDefault="00E26685" w:rsidP="00E26685">
      <w:pPr>
        <w:spacing w:after="0"/>
        <w:ind w:firstLine="709"/>
        <w:jc w:val="both"/>
        <w:rPr>
          <w:rFonts w:eastAsia="Times New Roman" w:cs="Times New Roman"/>
          <w:sz w:val="24"/>
          <w:szCs w:val="24"/>
          <w:lang w:eastAsia="hr-HR"/>
        </w:rPr>
      </w:pPr>
      <w:r w:rsidRPr="00E26685">
        <w:rPr>
          <w:rFonts w:eastAsia="Times New Roman" w:cs="Times New Roman"/>
          <w:sz w:val="24"/>
          <w:szCs w:val="24"/>
          <w:lang w:eastAsia="hr-HR"/>
        </w:rPr>
        <w:t xml:space="preserve">U mnogim tekstovim Svetoga pisma, i Staroga i Novoga zavjeta, govori se o vjernosti. Svi smo pozvani na vjernost Bogu, </w:t>
      </w:r>
      <w:r w:rsidRPr="00E26685">
        <w:rPr>
          <w:rFonts w:eastAsia="Times New Roman" w:cs="Times New Roman"/>
          <w:b/>
          <w:bCs/>
          <w:sz w:val="24"/>
          <w:szCs w:val="24"/>
          <w:lang w:eastAsia="hr-HR"/>
        </w:rPr>
        <w:t>vjernost</w:t>
      </w:r>
      <w:r w:rsidRPr="00E26685">
        <w:rPr>
          <w:rFonts w:eastAsia="Times New Roman" w:cs="Times New Roman"/>
          <w:sz w:val="24"/>
          <w:szCs w:val="24"/>
          <w:lang w:eastAsia="hr-HR"/>
        </w:rPr>
        <w:t xml:space="preserve"> Isusu i njegovoj riječi. Međutim, uvijek je očito da je </w:t>
      </w:r>
      <w:r w:rsidRPr="00E26685">
        <w:rPr>
          <w:rFonts w:eastAsia="Times New Roman" w:cs="Times New Roman"/>
          <w:b/>
          <w:bCs/>
          <w:sz w:val="24"/>
          <w:szCs w:val="24"/>
          <w:lang w:eastAsia="hr-HR"/>
        </w:rPr>
        <w:t>vjernost u prvom redu karakteristika Božjeg odnosa prema nama</w:t>
      </w:r>
      <w:r w:rsidRPr="00E26685">
        <w:rPr>
          <w:rFonts w:eastAsia="Times New Roman" w:cs="Times New Roman"/>
          <w:sz w:val="24"/>
          <w:szCs w:val="24"/>
          <w:lang w:eastAsia="hr-HR"/>
        </w:rPr>
        <w:t xml:space="preserve">: Bog ostaje vjeran, jer ne može povući ponudu svoje bezuvjetne ljubavi. Po proroku Izaiji Bog govori izraelskom narodu i gradu Jeruzalemu kao njegovu simbolu: </w:t>
      </w:r>
      <w:r w:rsidRPr="00E26685">
        <w:rPr>
          <w:rFonts w:eastAsia="Times New Roman" w:cs="Times New Roman"/>
          <w:i/>
          <w:sz w:val="24"/>
          <w:szCs w:val="24"/>
          <w:lang w:eastAsia="hr-HR"/>
        </w:rPr>
        <w:t xml:space="preserve">»Može li žena zaboravit svoje dojenče, ne imat sućuti za čedo utrobe svoje? Pa kad bi koja i zaboravila, tebe ja zaboraviti neću. Gle, u </w:t>
      </w:r>
      <w:r w:rsidRPr="00E26685">
        <w:rPr>
          <w:rFonts w:eastAsia="Times New Roman" w:cs="Times New Roman"/>
          <w:i/>
          <w:sz w:val="24"/>
          <w:szCs w:val="24"/>
          <w:lang w:eastAsia="hr-HR"/>
        </w:rPr>
        <w:lastRenderedPageBreak/>
        <w:t>dlanove sam te svoje urezao, zidovi tvoji svagda su mi pred očima. Obnovitelji tvoji hitaju, rušioci tvoji i pustošitelji odlaze od tebe.« (Iz 49,15–17)</w:t>
      </w:r>
    </w:p>
    <w:p w:rsidR="00E26685" w:rsidRPr="00E26685" w:rsidRDefault="00E26685" w:rsidP="00E26685">
      <w:pPr>
        <w:spacing w:after="120"/>
        <w:ind w:firstLine="709"/>
        <w:jc w:val="both"/>
        <w:rPr>
          <w:rFonts w:eastAsia="Times New Roman" w:cs="Times New Roman"/>
          <w:i/>
          <w:sz w:val="24"/>
          <w:szCs w:val="24"/>
          <w:lang w:eastAsia="hr-HR"/>
        </w:rPr>
      </w:pPr>
      <w:r w:rsidRPr="00E26685">
        <w:rPr>
          <w:rFonts w:eastAsia="Times New Roman" w:cs="Times New Roman"/>
          <w:sz w:val="24"/>
          <w:szCs w:val="24"/>
          <w:lang w:eastAsia="hr-HR"/>
        </w:rPr>
        <w:t xml:space="preserve">Slično u Drugoj poslanici Timoteju sv. Pavao govori: </w:t>
      </w:r>
      <w:r w:rsidRPr="00E26685">
        <w:rPr>
          <w:rFonts w:eastAsia="Times New Roman" w:cs="Times New Roman"/>
          <w:i/>
          <w:sz w:val="24"/>
          <w:szCs w:val="24"/>
          <w:lang w:eastAsia="hr-HR"/>
        </w:rPr>
        <w:t>»Ako ne budemo vjerni, on vjeran ostaje, ta ne može sebe zanijekati!«</w:t>
      </w:r>
    </w:p>
    <w:p w:rsidR="00E26685" w:rsidRPr="00E26685" w:rsidRDefault="00E26685" w:rsidP="00E26685">
      <w:pPr>
        <w:spacing w:after="0"/>
        <w:ind w:firstLine="708"/>
        <w:jc w:val="both"/>
        <w:rPr>
          <w:rFonts w:eastAsia="Times New Roman" w:cs="Times New Roman"/>
          <w:sz w:val="24"/>
          <w:szCs w:val="24"/>
          <w:lang w:eastAsia="hr-HR"/>
        </w:rPr>
      </w:pPr>
      <w:r w:rsidRPr="00E26685">
        <w:rPr>
          <w:rFonts w:eastAsia="Times New Roman" w:cs="Times New Roman"/>
          <w:sz w:val="24"/>
          <w:szCs w:val="24"/>
          <w:lang w:eastAsia="hr-HR"/>
        </w:rPr>
        <w:t xml:space="preserve">Vjernost je, dakle, gotovo istovjetna s Božjom ljubavlju, savezom ljubavi koji nam nudi i na koji nas poziva. Božja ljubav i vjernost vječne su i bezuvjetne. </w:t>
      </w:r>
      <w:r w:rsidRPr="00E26685">
        <w:rPr>
          <w:rFonts w:eastAsia="Times New Roman" w:cs="Times New Roman"/>
          <w:b/>
          <w:sz w:val="24"/>
          <w:szCs w:val="24"/>
          <w:lang w:eastAsia="hr-HR"/>
        </w:rPr>
        <w:t>Nama, stvorenim na svoju sliku, on vjernost nudi u slobodi i uvijek iznova čeka naše prihvaćanje ili naš povratak,</w:t>
      </w:r>
      <w:r w:rsidRPr="00E26685">
        <w:rPr>
          <w:rFonts w:eastAsia="Times New Roman" w:cs="Times New Roman"/>
          <w:sz w:val="24"/>
          <w:szCs w:val="24"/>
          <w:lang w:eastAsia="hr-HR"/>
        </w:rPr>
        <w:t xml:space="preserve"> povratak krsnim obećanjima. Upravo u riječima: »</w:t>
      </w:r>
      <w:r w:rsidRPr="00E26685">
        <w:rPr>
          <w:rFonts w:eastAsia="Times New Roman" w:cs="Times New Roman"/>
          <w:i/>
          <w:sz w:val="24"/>
          <w:szCs w:val="24"/>
          <w:lang w:eastAsia="hr-HR"/>
        </w:rPr>
        <w:t>Tko god sluša ove moje riječi i izvršava ih…« (Mt 7,24)</w:t>
      </w:r>
      <w:r w:rsidRPr="00E26685">
        <w:rPr>
          <w:rFonts w:eastAsia="Times New Roman" w:cs="Times New Roman"/>
          <w:sz w:val="24"/>
          <w:szCs w:val="24"/>
          <w:lang w:eastAsia="hr-HR"/>
        </w:rPr>
        <w:t xml:space="preserve"> prepoznajemo kamen spoticanja za suvremenog vjernika. Zbog neizvršavanja Isusovih riječi kršćanin se zadržava na razini tek deklarativnog, ali ne i praktičnog vjernika: sluša, ali ne izvršava! I to je onda </w:t>
      </w:r>
      <w:r w:rsidRPr="00E26685">
        <w:rPr>
          <w:rFonts w:eastAsia="Times New Roman" w:cs="Times New Roman"/>
          <w:i/>
          <w:sz w:val="24"/>
          <w:szCs w:val="24"/>
          <w:lang w:eastAsia="hr-HR"/>
        </w:rPr>
        <w:t>kuća na pijesku</w:t>
      </w:r>
      <w:r w:rsidRPr="00E26685">
        <w:rPr>
          <w:rFonts w:eastAsia="Times New Roman" w:cs="Times New Roman"/>
          <w:sz w:val="24"/>
          <w:szCs w:val="24"/>
          <w:lang w:eastAsia="hr-HR"/>
        </w:rPr>
        <w:t xml:space="preserve">! Da bismo mu ostali vjerni i u izvršavanju, treba nam snaga njegove milosti. Zato se uvijek iznova odvajanjem vremena za tišinu i molitvom u duhu otvarajmo njegovoj milosti. </w:t>
      </w:r>
    </w:p>
    <w:p w:rsidR="00E26685" w:rsidRPr="00E26685" w:rsidRDefault="00E26685" w:rsidP="00E26685">
      <w:pPr>
        <w:spacing w:after="0"/>
        <w:ind w:firstLine="708"/>
        <w:jc w:val="both"/>
        <w:rPr>
          <w:rFonts w:eastAsia="Times New Roman" w:cs="Times New Roman"/>
          <w:iCs/>
          <w:sz w:val="24"/>
          <w:szCs w:val="24"/>
          <w:lang w:eastAsia="hr-HR"/>
        </w:rPr>
      </w:pPr>
      <w:r w:rsidRPr="00E26685">
        <w:rPr>
          <w:rFonts w:eastAsia="Times New Roman" w:cs="Times New Roman"/>
          <w:iCs/>
          <w:sz w:val="24"/>
          <w:szCs w:val="24"/>
          <w:lang w:eastAsia="hr-HR"/>
        </w:rPr>
        <w:t>Ostat ćemo sada nekoliko trenutaka u tišini. Svatko za sebe neka pokuša napisati u nekoliko rečenica svoju molitvu Isusu koji želi biti stijena, čvrst oslonac za temelj našega života.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 w:rsidP="00E26685">
      <w:pPr>
        <w:rPr>
          <w:sz w:val="24"/>
          <w:szCs w:val="24"/>
        </w:rPr>
      </w:pPr>
      <w:r w:rsidRPr="00E26685">
        <w:rPr>
          <w:sz w:val="24"/>
          <w:szCs w:val="24"/>
        </w:rPr>
        <w:t>Slide 5</w:t>
      </w:r>
    </w:p>
    <w:p w:rsidR="00E26685" w:rsidRPr="00E26685" w:rsidRDefault="00E26685" w:rsidP="00E26685">
      <w:pPr>
        <w:jc w:val="both"/>
        <w:rPr>
          <w:rFonts w:cs="Times New Roman"/>
          <w:b/>
          <w:bCs/>
          <w:sz w:val="24"/>
          <w:szCs w:val="24"/>
          <w:lang w:eastAsia="hr-HR"/>
        </w:rPr>
      </w:pPr>
      <w:r w:rsidRPr="00E26685">
        <w:rPr>
          <w:rFonts w:cs="Times New Roman"/>
          <w:b/>
          <w:bCs/>
          <w:sz w:val="24"/>
          <w:szCs w:val="24"/>
          <w:lang w:eastAsia="hr-HR"/>
        </w:rPr>
        <w:t>Produbljivanje i aktualizacija teksta</w:t>
      </w:r>
    </w:p>
    <w:p w:rsidR="00E26685" w:rsidRPr="00E26685" w:rsidRDefault="00E26685" w:rsidP="00E26685">
      <w:pPr>
        <w:jc w:val="both"/>
        <w:rPr>
          <w:rFonts w:cs="Times New Roman"/>
          <w:bCs/>
          <w:sz w:val="24"/>
          <w:szCs w:val="24"/>
          <w:lang w:eastAsia="hr-HR"/>
        </w:rPr>
      </w:pPr>
      <w:r w:rsidRPr="00E26685">
        <w:rPr>
          <w:rFonts w:cs="Times New Roman"/>
          <w:bCs/>
          <w:sz w:val="24"/>
          <w:szCs w:val="24"/>
          <w:lang w:eastAsia="hr-HR"/>
        </w:rPr>
        <w:t>Nabaviti i postaviti platno za 1. skupinu, fotokopirati priču za 3. skupinu.</w:t>
      </w:r>
    </w:p>
    <w:p w:rsidR="00E26685" w:rsidRPr="00E26685" w:rsidRDefault="00E26685" w:rsidP="00E26685">
      <w:pPr>
        <w:rPr>
          <w:sz w:val="24"/>
          <w:szCs w:val="24"/>
        </w:rPr>
      </w:pP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5" name="Picture 5" descr="E:\Za web\2. Kultura vjernosti\Kultura vjernosti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Za web\2. Kultura vjernosti\Kultura vjernosti\Slide5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spacing w:line="360" w:lineRule="auto"/>
        <w:jc w:val="center"/>
        <w:rPr>
          <w:sz w:val="24"/>
          <w:szCs w:val="24"/>
        </w:rPr>
      </w:pPr>
    </w:p>
    <w:p w:rsidR="00E26685" w:rsidRPr="00E26685" w:rsidRDefault="00E26685" w:rsidP="00E26685">
      <w:pPr>
        <w:rPr>
          <w:sz w:val="24"/>
          <w:szCs w:val="24"/>
        </w:rPr>
      </w:pPr>
      <w:r w:rsidRPr="00E26685">
        <w:rPr>
          <w:sz w:val="24"/>
          <w:szCs w:val="24"/>
        </w:rPr>
        <w:lastRenderedPageBreak/>
        <w:t>Slide 6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6" name="Picture 6" descr="E:\Za web\2. Kultura vjernosti\Kultura vjernosti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E:\Za web\2. Kultura vjernosti\Kultura vjernosti\Slide6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pStyle w:val="metode"/>
        <w:spacing w:before="0" w:after="0"/>
        <w:rPr>
          <w:rFonts w:asciiTheme="minorHAnsi" w:hAnsiTheme="minorHAnsi"/>
          <w:b w:val="0"/>
        </w:rPr>
      </w:pPr>
      <w:r w:rsidRPr="00E26685">
        <w:rPr>
          <w:rFonts w:asciiTheme="minorHAnsi" w:hAnsiTheme="minorHAnsi"/>
          <w:b w:val="0"/>
        </w:rPr>
        <w:t>Osvrnuti se na prikazano i na iskustvo rada u skupini.</w:t>
      </w:r>
    </w:p>
    <w:p w:rsidR="00E26685" w:rsidRPr="00E26685" w:rsidRDefault="00E26685" w:rsidP="00E26685">
      <w:pPr>
        <w:pStyle w:val="obiniodlomak"/>
        <w:rPr>
          <w:rFonts w:asciiTheme="minorHAnsi" w:hAnsiTheme="minorHAnsi"/>
        </w:rPr>
      </w:pPr>
      <w:r w:rsidRPr="00E26685">
        <w:rPr>
          <w:rFonts w:asciiTheme="minorHAnsi" w:hAnsiTheme="minorHAnsi"/>
        </w:rPr>
        <w:t>Razgovor se može produbiti navođenjem poteškoća i zapreka (»bujica i vjetrova«) koje mlade ljude odvode od samih sebe i svoga najdubljeg poziva na život koji im Krist upućuje. Te zapreke mogu biti: popularnost, moda, ljepota, prilagođavanje većini, konzumiranje cigareta, alkohola, droge, eksperimentiranje sa seksom, neispunjavanje svojih obveza, lijenost, uništavanje vlastitih talenata...</w:t>
      </w:r>
    </w:p>
    <w:p w:rsidR="00E26685" w:rsidRPr="00E26685" w:rsidRDefault="00E26685" w:rsidP="00E26685">
      <w:pPr>
        <w:pStyle w:val="obiniodlomak"/>
        <w:rPr>
          <w:rFonts w:asciiTheme="minorHAnsi" w:hAnsiTheme="minorHAnsi"/>
        </w:rPr>
      </w:pPr>
      <w:r w:rsidRPr="00E26685">
        <w:rPr>
          <w:rFonts w:asciiTheme="minorHAnsi" w:hAnsiTheme="minorHAnsi"/>
        </w:rPr>
        <w:t>»</w:t>
      </w:r>
      <w:r w:rsidRPr="00E26685">
        <w:rPr>
          <w:rFonts w:asciiTheme="minorHAnsi" w:hAnsiTheme="minorHAnsi"/>
          <w:b/>
        </w:rPr>
        <w:t>Ostajati u njegovoj riječi« znači zidati vjernost Bogu</w:t>
      </w:r>
      <w:r w:rsidRPr="00E26685">
        <w:rPr>
          <w:rFonts w:asciiTheme="minorHAnsi" w:hAnsiTheme="minorHAnsi"/>
        </w:rPr>
        <w:t xml:space="preserve">, </w:t>
      </w:r>
      <w:r w:rsidRPr="00E26685">
        <w:rPr>
          <w:rFonts w:asciiTheme="minorHAnsi" w:hAnsiTheme="minorHAnsi"/>
          <w:b/>
        </w:rPr>
        <w:t>a time i Crkvi i čovjeku</w:t>
      </w:r>
      <w:r w:rsidRPr="00E26685">
        <w:rPr>
          <w:rFonts w:asciiTheme="minorHAnsi" w:hAnsiTheme="minorHAnsi"/>
        </w:rPr>
        <w:t>, bez obzira na izazove, poput tolikih zidara i klesara koji su svojim znojem i strpljenjem podigli krunu dubrovačkih tvrđava.</w:t>
      </w:r>
    </w:p>
    <w:p w:rsidR="00E26685" w:rsidRPr="00E26685" w:rsidRDefault="00E26685" w:rsidP="00E26685">
      <w:pPr>
        <w:pStyle w:val="obiniodlomak"/>
        <w:rPr>
          <w:rFonts w:asciiTheme="minorHAnsi" w:hAnsiTheme="minorHAnsi"/>
        </w:rPr>
      </w:pPr>
      <w:r w:rsidRPr="00E26685">
        <w:rPr>
          <w:rFonts w:asciiTheme="minorHAnsi" w:hAnsiTheme="minorHAnsi"/>
        </w:rPr>
        <w:t>Postoji li program, aktivnost ili grupa u tvojoj župi koja, izravno ili neizravno, svojim angažmanom bjegove od istinske slobode umanjuje, sprječava? Kako? Koliko ta grupa može računati na vašu pomoć?</w:t>
      </w:r>
    </w:p>
    <w:p w:rsidR="00E26685" w:rsidRPr="00E26685" w:rsidRDefault="00E26685" w:rsidP="00E26685">
      <w:pPr>
        <w:jc w:val="both"/>
        <w:rPr>
          <w:rFonts w:cs="Times New Roman"/>
          <w:sz w:val="24"/>
          <w:szCs w:val="24"/>
        </w:rPr>
      </w:pPr>
      <w:r w:rsidRPr="00E26685">
        <w:rPr>
          <w:rFonts w:cs="Times New Roman"/>
          <w:sz w:val="24"/>
          <w:szCs w:val="24"/>
        </w:rPr>
        <w:t xml:space="preserve">( </w:t>
      </w:r>
      <w:r w:rsidRPr="00E26685">
        <w:rPr>
          <w:rFonts w:cs="Times New Roman"/>
          <w:i/>
          <w:sz w:val="24"/>
          <w:szCs w:val="24"/>
        </w:rPr>
        <w:t>Pokušati uklopiti zainteresirane u postojeće aktivnosti ili, ukoliko ima ideja i interesa, kreirati novu zajednicu osmišljavajući ciljeve i program)</w:t>
      </w:r>
    </w:p>
    <w:p w:rsidR="00E26685" w:rsidRPr="00E26685" w:rsidRDefault="00E26685" w:rsidP="00E26685">
      <w:pPr>
        <w:pStyle w:val="obiniodlomak"/>
        <w:rPr>
          <w:rFonts w:asciiTheme="minorHAnsi" w:hAnsiTheme="minorHAnsi"/>
        </w:rPr>
      </w:pP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>
      <w:pPr>
        <w:rPr>
          <w:sz w:val="24"/>
          <w:szCs w:val="24"/>
        </w:rPr>
      </w:pPr>
      <w:r w:rsidRPr="00E26685">
        <w:rPr>
          <w:sz w:val="24"/>
          <w:szCs w:val="24"/>
        </w:rPr>
        <w:br w:type="page"/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  <w:r w:rsidRPr="00E26685">
        <w:rPr>
          <w:sz w:val="24"/>
          <w:szCs w:val="24"/>
        </w:rPr>
        <w:lastRenderedPageBreak/>
        <w:t>Slide 7</w:t>
      </w:r>
    </w:p>
    <w:p w:rsidR="00E26685" w:rsidRPr="00E26685" w:rsidRDefault="00E26685" w:rsidP="00E26685">
      <w:pPr>
        <w:jc w:val="both"/>
        <w:rPr>
          <w:rFonts w:cs="Times New Roman"/>
          <w:sz w:val="24"/>
          <w:szCs w:val="24"/>
          <w:lang w:eastAsia="hr-HR"/>
        </w:rPr>
      </w:pPr>
      <w:r w:rsidRPr="00E26685">
        <w:rPr>
          <w:rFonts w:cs="Times New Roman"/>
          <w:sz w:val="24"/>
          <w:szCs w:val="24"/>
          <w:lang w:eastAsia="hr-HR"/>
        </w:rPr>
        <w:t>Ponovimo najvažnije rečenice koje smo danas čuli: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7" name="Picture 7" descr="E:\Za web\2. Kultura vjernosti\Kultura vjernosti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:\Za web\2. Kultura vjernosti\Kultura vjernosti\Slide7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spacing w:line="360" w:lineRule="auto"/>
        <w:jc w:val="center"/>
        <w:rPr>
          <w:sz w:val="24"/>
          <w:szCs w:val="24"/>
        </w:rPr>
      </w:pP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 w:rsidP="00E26685">
      <w:pPr>
        <w:spacing w:before="120" w:after="0"/>
        <w:ind w:firstLine="360"/>
        <w:jc w:val="both"/>
        <w:rPr>
          <w:rFonts w:eastAsia="Times New Roman" w:cs="Times New Roman"/>
          <w:sz w:val="24"/>
          <w:szCs w:val="24"/>
        </w:rPr>
      </w:pPr>
      <w:r w:rsidRPr="00E26685">
        <w:rPr>
          <w:rFonts w:eastAsia="Times New Roman" w:cs="Times New Roman"/>
          <w:sz w:val="24"/>
          <w:szCs w:val="24"/>
        </w:rPr>
        <w:t>Po sakramentu krštenja mi smo već ušli u neraskidiv savez s Bogom. Vraćajmo se uvijek iznova tom savezu, Bogu koji ima savršen nacrt našega života kao uspjelog života!</w:t>
      </w:r>
    </w:p>
    <w:p w:rsidR="00E26685" w:rsidRPr="00E26685" w:rsidRDefault="00E26685" w:rsidP="00E26685">
      <w:pPr>
        <w:spacing w:before="120" w:after="0"/>
        <w:ind w:firstLine="360"/>
        <w:jc w:val="both"/>
        <w:rPr>
          <w:rFonts w:eastAsia="Times New Roman" w:cs="Times New Roman"/>
          <w:sz w:val="24"/>
          <w:szCs w:val="24"/>
        </w:rPr>
      </w:pPr>
      <w:r w:rsidRPr="00E26685">
        <w:rPr>
          <w:rFonts w:eastAsia="Times New Roman" w:cs="Times New Roman"/>
          <w:sz w:val="24"/>
          <w:szCs w:val="24"/>
        </w:rPr>
        <w:t>Vjernost je vrlina koju treba vježbati. Ona ne znači nepromjenjivost, ali znači vjernost nekim temeljnim vrijednostima koje će obilježiti sav naš život. Naposljetku to je ostvarenje sebe u skladnom odnosu s Bogom, sa samim sobom, sa svojim bližnjima...</w:t>
      </w:r>
    </w:p>
    <w:p w:rsidR="00E26685" w:rsidRPr="00E26685" w:rsidRDefault="00E26685" w:rsidP="00E26685">
      <w:pPr>
        <w:spacing w:after="0"/>
        <w:ind w:firstLine="708"/>
        <w:jc w:val="both"/>
        <w:rPr>
          <w:rFonts w:eastAsia="Times New Roman" w:cs="Times New Roman"/>
          <w:sz w:val="24"/>
          <w:szCs w:val="24"/>
          <w:lang w:eastAsia="hr-HR"/>
        </w:rPr>
      </w:pPr>
      <w:r w:rsidRPr="00E26685">
        <w:rPr>
          <w:rFonts w:eastAsia="Times New Roman" w:cs="Times New Roman"/>
          <w:sz w:val="24"/>
          <w:szCs w:val="24"/>
          <w:lang w:eastAsia="hr-HR"/>
        </w:rPr>
        <w:t xml:space="preserve">Svaki put kad odlučimo biti i ostati vjerni, utvrđujemo kulturu vjernosti. Odluku o vjernosti nije teško donijeti, ali provoditi je u djelo iz dana u dan prava je borba. Vjernost je uvijek na kušnji. Ona mora proći ispit vremena i nadvladati pritiske. Nije lako ostati vjeran, posebno u vremenu u kojem kultura nevjernosti snažno utječe na živote svih nas. Kulturu definiramo kao naučene obrasce razmišljanja, osjećanja i djelovanja. Ti obrasci oblikuju naš životni stil. </w:t>
      </w:r>
    </w:p>
    <w:p w:rsidR="00E26685" w:rsidRPr="00E26685" w:rsidRDefault="00E26685">
      <w:pPr>
        <w:rPr>
          <w:sz w:val="24"/>
          <w:szCs w:val="24"/>
        </w:rPr>
      </w:pPr>
      <w:r w:rsidRPr="00E26685">
        <w:rPr>
          <w:sz w:val="24"/>
          <w:szCs w:val="24"/>
        </w:rPr>
        <w:br w:type="page"/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  <w:r w:rsidRPr="00E26685">
        <w:rPr>
          <w:sz w:val="24"/>
          <w:szCs w:val="24"/>
        </w:rPr>
        <w:lastRenderedPageBreak/>
        <w:t>Slide 8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8" name="Picture 8" descr="E:\Za web\2. Kultura vjernosti\Kultura vjernosti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Za web\2. Kultura vjernosti\Kultura vjernosti\Slide8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685" w:rsidRPr="00E26685" w:rsidRDefault="00E26685" w:rsidP="00E26685">
      <w:pPr>
        <w:spacing w:line="360" w:lineRule="auto"/>
        <w:jc w:val="center"/>
        <w:rPr>
          <w:sz w:val="24"/>
          <w:szCs w:val="24"/>
        </w:rPr>
      </w:pP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E26685" w:rsidP="00E26685">
      <w:pPr>
        <w:rPr>
          <w:sz w:val="24"/>
          <w:szCs w:val="24"/>
        </w:rPr>
      </w:pPr>
      <w:r w:rsidRPr="00E26685">
        <w:rPr>
          <w:sz w:val="24"/>
          <w:szCs w:val="24"/>
        </w:rPr>
        <w:t>Slide 9</w:t>
      </w:r>
    </w:p>
    <w:p w:rsidR="00E26685" w:rsidRPr="00E26685" w:rsidRDefault="00E26685" w:rsidP="00E26685">
      <w:pPr>
        <w:spacing w:line="360" w:lineRule="auto"/>
        <w:rPr>
          <w:sz w:val="24"/>
          <w:szCs w:val="24"/>
        </w:rPr>
      </w:pPr>
    </w:p>
    <w:p w:rsidR="00E26685" w:rsidRPr="00E26685" w:rsidRDefault="00A51B72" w:rsidP="00E26685">
      <w:pPr>
        <w:spacing w:line="360" w:lineRule="auto"/>
        <w:jc w:val="center"/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  <w:lang w:eastAsia="hr-HR"/>
        </w:rPr>
        <w:drawing>
          <wp:inline distT="0" distB="0" distL="0" distR="0">
            <wp:extent cx="3600000" cy="2701488"/>
            <wp:effectExtent l="0" t="0" r="0" b="0"/>
            <wp:docPr id="9" name="Picture 9" descr="E:\Za web\2. Kultura vjernosti\Kultura vjernosti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Za web\2. Kultura vjernosti\Kultura vjernosti\Slide9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E26685" w:rsidRPr="00E26685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551BE"/>
    <w:multiLevelType w:val="hybridMultilevel"/>
    <w:tmpl w:val="4CBC496C"/>
    <w:lvl w:ilvl="0" w:tplc="4EA6A3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1F33BF"/>
    <w:multiLevelType w:val="hybridMultilevel"/>
    <w:tmpl w:val="ED0431D6"/>
    <w:lvl w:ilvl="0" w:tplc="4EA6A33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26685"/>
    <w:rsid w:val="005052BA"/>
    <w:rsid w:val="00577FA1"/>
    <w:rsid w:val="0088716B"/>
    <w:rsid w:val="00A51B72"/>
    <w:rsid w:val="00CA331C"/>
    <w:rsid w:val="00CC6E61"/>
    <w:rsid w:val="00D309AD"/>
    <w:rsid w:val="00E2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6685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customStyle="1" w:styleId="metodeChar">
    <w:name w:val="metode Char"/>
    <w:basedOn w:val="DefaultParagraphFont"/>
    <w:link w:val="metode"/>
    <w:locked/>
    <w:rsid w:val="00E26685"/>
    <w:rPr>
      <w:rFonts w:ascii="Calibri" w:eastAsia="Calibri" w:hAnsi="Calibri" w:cs="Tahoma"/>
      <w:b/>
      <w:sz w:val="24"/>
      <w:szCs w:val="24"/>
    </w:rPr>
  </w:style>
  <w:style w:type="paragraph" w:customStyle="1" w:styleId="metode">
    <w:name w:val="metode"/>
    <w:basedOn w:val="Normal"/>
    <w:link w:val="metodeChar"/>
    <w:qFormat/>
    <w:rsid w:val="00E26685"/>
    <w:pPr>
      <w:spacing w:before="360" w:after="120"/>
      <w:ind w:firstLine="709"/>
      <w:jc w:val="both"/>
    </w:pPr>
    <w:rPr>
      <w:rFonts w:ascii="Calibri" w:eastAsia="Calibri" w:hAnsi="Calibri" w:cs="Tahoma"/>
      <w:b/>
      <w:sz w:val="24"/>
      <w:szCs w:val="24"/>
    </w:rPr>
  </w:style>
  <w:style w:type="character" w:customStyle="1" w:styleId="odlomakobiniChar">
    <w:name w:val="odlomak obični Char"/>
    <w:basedOn w:val="DefaultParagraphFont"/>
    <w:link w:val="odlomakobini"/>
    <w:locked/>
    <w:rsid w:val="00E26685"/>
    <w:rPr>
      <w:rFonts w:ascii="Calibri" w:eastAsia="Calibri" w:hAnsi="Calibri" w:cs="Tahoma"/>
      <w:sz w:val="24"/>
      <w:szCs w:val="24"/>
      <w:lang w:eastAsia="hr-HR"/>
    </w:rPr>
  </w:style>
  <w:style w:type="paragraph" w:customStyle="1" w:styleId="odlomakobini">
    <w:name w:val="odlomak obični"/>
    <w:basedOn w:val="Normal"/>
    <w:link w:val="odlomakobiniChar"/>
    <w:qFormat/>
    <w:rsid w:val="00E26685"/>
    <w:pPr>
      <w:spacing w:after="120"/>
      <w:ind w:left="357" w:firstLine="346"/>
      <w:jc w:val="both"/>
    </w:pPr>
    <w:rPr>
      <w:rFonts w:ascii="Calibri" w:eastAsia="Calibri" w:hAnsi="Calibri" w:cs="Tahoma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6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685"/>
    <w:rPr>
      <w:rFonts w:ascii="Tahoma" w:hAnsi="Tahoma" w:cs="Tahoma"/>
      <w:sz w:val="16"/>
      <w:szCs w:val="16"/>
    </w:rPr>
  </w:style>
  <w:style w:type="character" w:customStyle="1" w:styleId="obiniodlomakChar">
    <w:name w:val="obični odlomak Char"/>
    <w:basedOn w:val="DefaultParagraphFont"/>
    <w:link w:val="obiniodlomak"/>
    <w:locked/>
    <w:rsid w:val="00E26685"/>
    <w:rPr>
      <w:rFonts w:ascii="Times New Roman" w:hAnsi="Times New Roman" w:cs="Times New Roman"/>
      <w:sz w:val="24"/>
      <w:szCs w:val="24"/>
    </w:rPr>
  </w:style>
  <w:style w:type="paragraph" w:customStyle="1" w:styleId="obiniodlomak">
    <w:name w:val="obični odlomak"/>
    <w:basedOn w:val="Normal"/>
    <w:link w:val="obiniodlomakChar"/>
    <w:qFormat/>
    <w:rsid w:val="00E26685"/>
    <w:pPr>
      <w:spacing w:after="120"/>
      <w:ind w:firstLine="708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807</Words>
  <Characters>4605</Characters>
  <Application>Microsoft Office Word</Application>
  <DocSecurity>0</DocSecurity>
  <Lines>38</Lines>
  <Paragraphs>10</Paragraphs>
  <ScaleCrop>false</ScaleCrop>
  <Company>Hewlett-Packard Company</Company>
  <LinksUpToDate>false</LinksUpToDate>
  <CharactersWithSpaces>5402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ASUS</cp:lastModifiedBy>
  <cp:revision>3</cp:revision>
  <dcterms:created xsi:type="dcterms:W3CDTF">2013-10-23T09:48:00Z</dcterms:created>
  <dcterms:modified xsi:type="dcterms:W3CDTF">2013-12-19T11:20:00Z</dcterms:modified>
</cp:coreProperties>
</file>